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State Officer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seventh meeting was called to order at 7:05 pm by President Anika Yadav, with Secretary Peyton Ruble recording minutes. Levi Hoffman also attended. 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Attendance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Everyone was present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Sydney Strunk gave the Treasurer’s report. There were no new updates.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District Council Applications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State Officer reviewed their respective district’s applications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District council applicants were then informed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Officers planned how to promote UFLC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Officers finalized their UFLC workshops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Everyone presented their workshops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Officers read through the UFLC script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thinking of SLC themes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planning DLC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next meeting will be the in person UFLC pre-conference November 12th.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 8:23 pm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Peyton Ruble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Iowa Secretary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342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6815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681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6525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652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